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Style w:val="Mkatabulky"/>
        <w:tblpPr w:leftFromText="141" w:rightFromText="141" w:horzAnchor="margin" w:tblpXSpec="center" w:tblpY="611"/>
        <w:tblW w:w="10542" w:type="dxa"/>
        <w:tblLook w:val="04A0" w:firstRow="1" w:lastRow="0" w:firstColumn="1" w:lastColumn="0" w:noHBand="0" w:noVBand="1"/>
      </w:tblPr>
      <w:tblGrid>
        <w:gridCol w:w="1088"/>
        <w:gridCol w:w="1786"/>
        <w:gridCol w:w="1741"/>
        <w:gridCol w:w="4546"/>
        <w:gridCol w:w="1381"/>
      </w:tblGrid>
      <w:tr w:rsidR="00B82707" w:rsidRPr="00B82707" w14:paraId="571523F1" w14:textId="77777777" w:rsidTr="00B82707">
        <w:trPr>
          <w:trHeight w:val="521"/>
        </w:trPr>
        <w:tc>
          <w:tcPr>
            <w:tcW w:w="993" w:type="dxa"/>
            <w:tcBorders>
              <w:top w:val="single" w:sz="18" w:space="0" w:color="A02B93" w:themeColor="accent5"/>
              <w:left w:val="single" w:sz="18" w:space="0" w:color="A02B93" w:themeColor="accent5"/>
              <w:bottom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384219FA" w14:textId="3A32B225" w:rsidR="00A631D7" w:rsidRPr="00B82707" w:rsidRDefault="00A631D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bookmarkStart w:id="0" w:name="_GoBack"/>
            <w:bookmarkEnd w:id="0"/>
            <w:r w:rsidRPr="00B82707">
              <w:rPr>
                <w:b/>
                <w:bCs/>
                <w:sz w:val="28"/>
                <w:szCs w:val="28"/>
              </w:rPr>
              <w:t>Datum</w:t>
            </w:r>
          </w:p>
        </w:tc>
        <w:tc>
          <w:tcPr>
            <w:tcW w:w="1811" w:type="dxa"/>
            <w:tcBorders>
              <w:top w:val="single" w:sz="18" w:space="0" w:color="A02B93" w:themeColor="accent5"/>
              <w:bottom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408D1E75" w14:textId="67C1F69A" w:rsidR="00A631D7" w:rsidRPr="00B82707" w:rsidRDefault="00A631D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Čas</w:t>
            </w:r>
          </w:p>
        </w:tc>
        <w:tc>
          <w:tcPr>
            <w:tcW w:w="1705" w:type="dxa"/>
            <w:tcBorders>
              <w:top w:val="single" w:sz="18" w:space="0" w:color="A02B93" w:themeColor="accent5"/>
              <w:bottom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5AEB6103" w14:textId="0B907960" w:rsidR="00A631D7" w:rsidRPr="00B82707" w:rsidRDefault="00A631D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Místo</w:t>
            </w:r>
          </w:p>
        </w:tc>
        <w:tc>
          <w:tcPr>
            <w:tcW w:w="4640" w:type="dxa"/>
            <w:tcBorders>
              <w:top w:val="single" w:sz="18" w:space="0" w:color="A02B93" w:themeColor="accent5"/>
              <w:bottom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12F59E16" w14:textId="567C7D7A" w:rsidR="00A631D7" w:rsidRPr="00B82707" w:rsidRDefault="00A631D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Kdo zpovídá</w:t>
            </w:r>
          </w:p>
        </w:tc>
        <w:tc>
          <w:tcPr>
            <w:tcW w:w="1393" w:type="dxa"/>
            <w:tcBorders>
              <w:top w:val="single" w:sz="18" w:space="0" w:color="A02B93" w:themeColor="accent5"/>
              <w:bottom w:val="single" w:sz="18" w:space="0" w:color="A02B93" w:themeColor="accent5"/>
              <w:right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6E01D354" w14:textId="5EBC27FC" w:rsidR="00A631D7" w:rsidRPr="00B82707" w:rsidRDefault="00A631D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 xml:space="preserve">Počet </w:t>
            </w:r>
          </w:p>
        </w:tc>
      </w:tr>
      <w:tr w:rsidR="00B82707" w:rsidRPr="00B82707" w14:paraId="3CAAE3E4" w14:textId="77777777" w:rsidTr="00B82707">
        <w:trPr>
          <w:trHeight w:val="1069"/>
        </w:trPr>
        <w:tc>
          <w:tcPr>
            <w:tcW w:w="993" w:type="dxa"/>
            <w:vMerge w:val="restart"/>
            <w:tcBorders>
              <w:top w:val="single" w:sz="18" w:space="0" w:color="A02B93" w:themeColor="accent5"/>
              <w:lef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193311F0" w14:textId="2C06EC98" w:rsidR="00B82707" w:rsidRPr="00B82707" w:rsidRDefault="00B82707" w:rsidP="00B82707">
            <w:pPr>
              <w:jc w:val="center"/>
            </w:pPr>
            <w:r w:rsidRPr="00B82707">
              <w:t>Čtvrtek 10.4.</w:t>
            </w:r>
          </w:p>
        </w:tc>
        <w:tc>
          <w:tcPr>
            <w:tcW w:w="1811" w:type="dxa"/>
            <w:tcBorders>
              <w:top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383D62A8" w14:textId="171E6869" w:rsidR="00B82707" w:rsidRPr="00B82707" w:rsidRDefault="00B82707" w:rsidP="00B82707">
            <w:pPr>
              <w:jc w:val="center"/>
            </w:pPr>
            <w:r w:rsidRPr="00B82707">
              <w:t>16:00-18:00</w:t>
            </w:r>
          </w:p>
        </w:tc>
        <w:tc>
          <w:tcPr>
            <w:tcW w:w="1705" w:type="dxa"/>
            <w:tcBorders>
              <w:top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5743EA05" w14:textId="00D64C65" w:rsidR="00B82707" w:rsidRPr="00B82707" w:rsidRDefault="00B8270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Dolní Bečva</w:t>
            </w:r>
          </w:p>
        </w:tc>
        <w:tc>
          <w:tcPr>
            <w:tcW w:w="4640" w:type="dxa"/>
            <w:tcBorders>
              <w:top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6375A6BE" w14:textId="5CDBEC44" w:rsidR="00B82707" w:rsidRPr="00B82707" w:rsidRDefault="00B82707" w:rsidP="00B82707">
            <w:pPr>
              <w:jc w:val="center"/>
            </w:pPr>
            <w:proofErr w:type="spellStart"/>
            <w:r w:rsidRPr="00B82707">
              <w:t>Dujka</w:t>
            </w:r>
            <w:proofErr w:type="spellEnd"/>
            <w:r w:rsidRPr="00B82707">
              <w:t>; Horák; Šimek</w:t>
            </w:r>
          </w:p>
        </w:tc>
        <w:tc>
          <w:tcPr>
            <w:tcW w:w="1393" w:type="dxa"/>
            <w:tcBorders>
              <w:top w:val="single" w:sz="18" w:space="0" w:color="A02B93" w:themeColor="accent5"/>
              <w:righ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6C240399" w14:textId="3A8F47DB" w:rsidR="00B82707" w:rsidRPr="00B82707" w:rsidRDefault="00B82707" w:rsidP="00B82707">
            <w:pPr>
              <w:jc w:val="center"/>
            </w:pPr>
            <w:r w:rsidRPr="00B82707">
              <w:t>3</w:t>
            </w:r>
          </w:p>
        </w:tc>
      </w:tr>
      <w:tr w:rsidR="00B82707" w:rsidRPr="00B82707" w14:paraId="15CEE917" w14:textId="77777777" w:rsidTr="00B82707">
        <w:trPr>
          <w:trHeight w:val="521"/>
        </w:trPr>
        <w:tc>
          <w:tcPr>
            <w:tcW w:w="993" w:type="dxa"/>
            <w:vMerge/>
            <w:tcBorders>
              <w:lef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3EE89C01" w14:textId="15AB86C1" w:rsidR="00B82707" w:rsidRPr="00B82707" w:rsidRDefault="00B82707" w:rsidP="00B82707">
            <w:pPr>
              <w:jc w:val="center"/>
            </w:pPr>
          </w:p>
        </w:tc>
        <w:tc>
          <w:tcPr>
            <w:tcW w:w="1811" w:type="dxa"/>
            <w:shd w:val="clear" w:color="auto" w:fill="FAE2D5" w:themeFill="accent2" w:themeFillTint="33"/>
            <w:vAlign w:val="center"/>
          </w:tcPr>
          <w:p w14:paraId="7CB5A3A8" w14:textId="090789C3" w:rsidR="00B82707" w:rsidRPr="00B82707" w:rsidRDefault="00B82707" w:rsidP="00B82707">
            <w:pPr>
              <w:jc w:val="center"/>
            </w:pPr>
            <w:r w:rsidRPr="00B82707">
              <w:t>16:30-17:00</w:t>
            </w:r>
          </w:p>
        </w:tc>
        <w:tc>
          <w:tcPr>
            <w:tcW w:w="1705" w:type="dxa"/>
            <w:shd w:val="clear" w:color="auto" w:fill="FAE2D5" w:themeFill="accent2" w:themeFillTint="33"/>
            <w:vAlign w:val="center"/>
          </w:tcPr>
          <w:p w14:paraId="5F54674E" w14:textId="5921E7A6" w:rsidR="00B82707" w:rsidRPr="00B82707" w:rsidRDefault="00B8270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Police</w:t>
            </w:r>
          </w:p>
        </w:tc>
        <w:tc>
          <w:tcPr>
            <w:tcW w:w="4640" w:type="dxa"/>
            <w:shd w:val="clear" w:color="auto" w:fill="FAE2D5" w:themeFill="accent2" w:themeFillTint="33"/>
            <w:vAlign w:val="center"/>
          </w:tcPr>
          <w:p w14:paraId="440BFE2B" w14:textId="58A0DEC5" w:rsidR="00B82707" w:rsidRPr="00B82707" w:rsidRDefault="00B82707" w:rsidP="00B82707">
            <w:pPr>
              <w:jc w:val="center"/>
            </w:pPr>
            <w:proofErr w:type="spellStart"/>
            <w:r w:rsidRPr="00B82707">
              <w:t>Jombík</w:t>
            </w:r>
            <w:proofErr w:type="spellEnd"/>
            <w:r w:rsidRPr="00B82707">
              <w:t xml:space="preserve">; </w:t>
            </w:r>
            <w:proofErr w:type="spellStart"/>
            <w:r w:rsidRPr="00B82707">
              <w:t>Rimbala</w:t>
            </w:r>
            <w:proofErr w:type="spellEnd"/>
          </w:p>
        </w:tc>
        <w:tc>
          <w:tcPr>
            <w:tcW w:w="1393" w:type="dxa"/>
            <w:tcBorders>
              <w:righ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1B228181" w14:textId="2E8EFEF7" w:rsidR="00B82707" w:rsidRPr="00B82707" w:rsidRDefault="00B82707" w:rsidP="00B82707">
            <w:pPr>
              <w:jc w:val="center"/>
            </w:pPr>
            <w:r w:rsidRPr="00B82707">
              <w:t>2</w:t>
            </w:r>
          </w:p>
        </w:tc>
      </w:tr>
      <w:tr w:rsidR="00B82707" w:rsidRPr="00B82707" w14:paraId="5D6F0031" w14:textId="77777777" w:rsidTr="00B82707">
        <w:trPr>
          <w:trHeight w:val="547"/>
        </w:trPr>
        <w:tc>
          <w:tcPr>
            <w:tcW w:w="993" w:type="dxa"/>
            <w:vMerge/>
            <w:tcBorders>
              <w:lef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6B9EA576" w14:textId="705D5A8D" w:rsidR="00B82707" w:rsidRPr="00B82707" w:rsidRDefault="00B82707" w:rsidP="00B82707">
            <w:pPr>
              <w:jc w:val="center"/>
            </w:pPr>
          </w:p>
        </w:tc>
        <w:tc>
          <w:tcPr>
            <w:tcW w:w="1811" w:type="dxa"/>
            <w:shd w:val="clear" w:color="auto" w:fill="FAE2D5" w:themeFill="accent2" w:themeFillTint="33"/>
            <w:vAlign w:val="center"/>
          </w:tcPr>
          <w:p w14:paraId="403E9CB3" w14:textId="038FB9BE" w:rsidR="00B82707" w:rsidRPr="00B82707" w:rsidRDefault="00B82707" w:rsidP="00B82707">
            <w:pPr>
              <w:jc w:val="center"/>
            </w:pPr>
            <w:r w:rsidRPr="00B82707">
              <w:t>17:00-17:30</w:t>
            </w:r>
          </w:p>
        </w:tc>
        <w:tc>
          <w:tcPr>
            <w:tcW w:w="1705" w:type="dxa"/>
            <w:shd w:val="clear" w:color="auto" w:fill="FAE2D5" w:themeFill="accent2" w:themeFillTint="33"/>
            <w:vAlign w:val="center"/>
          </w:tcPr>
          <w:p w14:paraId="3D0E4A2E" w14:textId="7DF13B57" w:rsidR="00B82707" w:rsidRPr="00B82707" w:rsidRDefault="00B8270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Branky</w:t>
            </w:r>
          </w:p>
        </w:tc>
        <w:tc>
          <w:tcPr>
            <w:tcW w:w="4640" w:type="dxa"/>
            <w:shd w:val="clear" w:color="auto" w:fill="FAE2D5" w:themeFill="accent2" w:themeFillTint="33"/>
            <w:vAlign w:val="center"/>
          </w:tcPr>
          <w:p w14:paraId="6840A7AA" w14:textId="639F4542" w:rsidR="00B82707" w:rsidRPr="00B82707" w:rsidRDefault="00B82707" w:rsidP="00B82707">
            <w:pPr>
              <w:jc w:val="center"/>
            </w:pPr>
            <w:proofErr w:type="spellStart"/>
            <w:r w:rsidRPr="00B82707">
              <w:t>Jombík</w:t>
            </w:r>
            <w:proofErr w:type="spellEnd"/>
            <w:r w:rsidRPr="00B82707">
              <w:t xml:space="preserve">; </w:t>
            </w:r>
            <w:proofErr w:type="spellStart"/>
            <w:r w:rsidRPr="00B82707">
              <w:t>Rimbala</w:t>
            </w:r>
            <w:proofErr w:type="spellEnd"/>
          </w:p>
        </w:tc>
        <w:tc>
          <w:tcPr>
            <w:tcW w:w="1393" w:type="dxa"/>
            <w:tcBorders>
              <w:righ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136D269D" w14:textId="7030D15C" w:rsidR="00B82707" w:rsidRPr="00B82707" w:rsidRDefault="00B82707" w:rsidP="00B82707">
            <w:pPr>
              <w:jc w:val="center"/>
            </w:pPr>
            <w:r w:rsidRPr="00B82707">
              <w:t>2</w:t>
            </w:r>
          </w:p>
        </w:tc>
      </w:tr>
      <w:tr w:rsidR="00B82707" w:rsidRPr="00B82707" w14:paraId="62B248A6" w14:textId="77777777" w:rsidTr="00B82707">
        <w:trPr>
          <w:trHeight w:val="521"/>
        </w:trPr>
        <w:tc>
          <w:tcPr>
            <w:tcW w:w="993" w:type="dxa"/>
            <w:vMerge/>
            <w:tcBorders>
              <w:left w:val="single" w:sz="18" w:space="0" w:color="A02B93" w:themeColor="accent5"/>
              <w:bottom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02F57D78" w14:textId="4867B527" w:rsidR="00B82707" w:rsidRPr="00B82707" w:rsidRDefault="00B82707" w:rsidP="00B82707">
            <w:pPr>
              <w:jc w:val="center"/>
            </w:pPr>
          </w:p>
        </w:tc>
        <w:tc>
          <w:tcPr>
            <w:tcW w:w="1811" w:type="dxa"/>
            <w:tcBorders>
              <w:bottom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35825BBC" w14:textId="04983E4B" w:rsidR="00B82707" w:rsidRPr="00B82707" w:rsidRDefault="00B82707" w:rsidP="00B82707">
            <w:pPr>
              <w:jc w:val="center"/>
            </w:pPr>
            <w:r w:rsidRPr="00B82707">
              <w:t>od 16:30</w:t>
            </w:r>
          </w:p>
        </w:tc>
        <w:tc>
          <w:tcPr>
            <w:tcW w:w="1705" w:type="dxa"/>
            <w:tcBorders>
              <w:bottom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1EDB1DB1" w14:textId="25FEA811" w:rsidR="00B82707" w:rsidRPr="00B82707" w:rsidRDefault="00B8270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Vidče</w:t>
            </w:r>
          </w:p>
        </w:tc>
        <w:tc>
          <w:tcPr>
            <w:tcW w:w="4640" w:type="dxa"/>
            <w:tcBorders>
              <w:bottom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570ED283" w14:textId="158834B6" w:rsidR="00B82707" w:rsidRPr="00B82707" w:rsidRDefault="00B82707" w:rsidP="00B82707">
            <w:pPr>
              <w:jc w:val="center"/>
            </w:pPr>
            <w:proofErr w:type="spellStart"/>
            <w:r w:rsidRPr="00B82707">
              <w:t>Hödl</w:t>
            </w:r>
            <w:proofErr w:type="spellEnd"/>
            <w:r w:rsidRPr="00B82707">
              <w:t>; Vláčil</w:t>
            </w:r>
          </w:p>
        </w:tc>
        <w:tc>
          <w:tcPr>
            <w:tcW w:w="1393" w:type="dxa"/>
            <w:tcBorders>
              <w:bottom w:val="single" w:sz="18" w:space="0" w:color="A02B93" w:themeColor="accent5"/>
              <w:righ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44E6BB75" w14:textId="4399F6CA" w:rsidR="00B82707" w:rsidRPr="00B82707" w:rsidRDefault="00B82707" w:rsidP="00B82707">
            <w:pPr>
              <w:jc w:val="center"/>
            </w:pPr>
            <w:r w:rsidRPr="00B82707">
              <w:t>2</w:t>
            </w:r>
          </w:p>
        </w:tc>
      </w:tr>
      <w:tr w:rsidR="00B82707" w:rsidRPr="00B82707" w14:paraId="7564B9F2" w14:textId="77777777" w:rsidTr="00B82707">
        <w:trPr>
          <w:trHeight w:val="521"/>
        </w:trPr>
        <w:tc>
          <w:tcPr>
            <w:tcW w:w="993" w:type="dxa"/>
            <w:vMerge w:val="restart"/>
            <w:tcBorders>
              <w:top w:val="single" w:sz="18" w:space="0" w:color="A02B93" w:themeColor="accent5"/>
              <w:left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1DDE4ECD" w14:textId="77777777" w:rsidR="00B82707" w:rsidRPr="00B82707" w:rsidRDefault="00B82707" w:rsidP="00B82707">
            <w:pPr>
              <w:jc w:val="center"/>
            </w:pPr>
            <w:r w:rsidRPr="00B82707">
              <w:t>Pátek</w:t>
            </w:r>
          </w:p>
          <w:p w14:paraId="51554D21" w14:textId="4E07D760" w:rsidR="00B82707" w:rsidRPr="00B82707" w:rsidRDefault="00B82707" w:rsidP="00B82707">
            <w:pPr>
              <w:jc w:val="center"/>
            </w:pPr>
            <w:r w:rsidRPr="00B82707">
              <w:t>11.4.</w:t>
            </w:r>
          </w:p>
        </w:tc>
        <w:tc>
          <w:tcPr>
            <w:tcW w:w="1811" w:type="dxa"/>
            <w:tcBorders>
              <w:top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3254F4B2" w14:textId="5F9A74EC" w:rsidR="00B82707" w:rsidRPr="00B82707" w:rsidRDefault="00B82707" w:rsidP="00B82707">
            <w:pPr>
              <w:jc w:val="center"/>
            </w:pPr>
            <w:r w:rsidRPr="00B82707">
              <w:t>17:00-18:00</w:t>
            </w:r>
          </w:p>
        </w:tc>
        <w:tc>
          <w:tcPr>
            <w:tcW w:w="1705" w:type="dxa"/>
            <w:tcBorders>
              <w:top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507CCD98" w14:textId="650600AE" w:rsidR="00B82707" w:rsidRPr="00B82707" w:rsidRDefault="00B8270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Choryně</w:t>
            </w:r>
          </w:p>
        </w:tc>
        <w:tc>
          <w:tcPr>
            <w:tcW w:w="4640" w:type="dxa"/>
            <w:tcBorders>
              <w:top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5EE81B8E" w14:textId="0F99A9FC" w:rsidR="00B82707" w:rsidRPr="00B82707" w:rsidRDefault="00B82707" w:rsidP="00B82707">
            <w:pPr>
              <w:jc w:val="center"/>
            </w:pPr>
            <w:proofErr w:type="spellStart"/>
            <w:r w:rsidRPr="00B82707">
              <w:t>Jombík</w:t>
            </w:r>
            <w:proofErr w:type="spellEnd"/>
            <w:r w:rsidRPr="00B82707">
              <w:t xml:space="preserve">; </w:t>
            </w:r>
            <w:proofErr w:type="spellStart"/>
            <w:r w:rsidRPr="00B82707">
              <w:t>Rimbala</w:t>
            </w:r>
            <w:proofErr w:type="spellEnd"/>
          </w:p>
        </w:tc>
        <w:tc>
          <w:tcPr>
            <w:tcW w:w="1393" w:type="dxa"/>
            <w:tcBorders>
              <w:top w:val="single" w:sz="18" w:space="0" w:color="A02B93" w:themeColor="accent5"/>
              <w:right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0EFF5B78" w14:textId="151AE398" w:rsidR="00B82707" w:rsidRPr="00B82707" w:rsidRDefault="00B82707" w:rsidP="00B82707">
            <w:pPr>
              <w:jc w:val="center"/>
            </w:pPr>
            <w:r w:rsidRPr="00B82707">
              <w:t>2</w:t>
            </w:r>
          </w:p>
        </w:tc>
      </w:tr>
      <w:tr w:rsidR="00B82707" w:rsidRPr="00B82707" w14:paraId="51F1B820" w14:textId="77777777" w:rsidTr="00B82707">
        <w:trPr>
          <w:trHeight w:val="1069"/>
        </w:trPr>
        <w:tc>
          <w:tcPr>
            <w:tcW w:w="993" w:type="dxa"/>
            <w:vMerge/>
            <w:tcBorders>
              <w:left w:val="single" w:sz="18" w:space="0" w:color="A02B93" w:themeColor="accent5"/>
              <w:bottom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6C99FDA4" w14:textId="068DE371" w:rsidR="00B82707" w:rsidRPr="00B82707" w:rsidRDefault="00B82707" w:rsidP="00B82707">
            <w:pPr>
              <w:jc w:val="center"/>
            </w:pPr>
          </w:p>
        </w:tc>
        <w:tc>
          <w:tcPr>
            <w:tcW w:w="1811" w:type="dxa"/>
            <w:tcBorders>
              <w:bottom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1B4675EE" w14:textId="43846BFC" w:rsidR="00B82707" w:rsidRPr="00B82707" w:rsidRDefault="00B82707" w:rsidP="00B82707">
            <w:pPr>
              <w:jc w:val="center"/>
            </w:pPr>
            <w:r w:rsidRPr="00B82707">
              <w:t>13:00-17:00</w:t>
            </w:r>
          </w:p>
        </w:tc>
        <w:tc>
          <w:tcPr>
            <w:tcW w:w="1705" w:type="dxa"/>
            <w:tcBorders>
              <w:bottom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6AA467A6" w14:textId="003C1035" w:rsidR="00B82707" w:rsidRPr="00B82707" w:rsidRDefault="00B8270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Valašská Bystřice</w:t>
            </w:r>
          </w:p>
        </w:tc>
        <w:tc>
          <w:tcPr>
            <w:tcW w:w="4640" w:type="dxa"/>
            <w:tcBorders>
              <w:bottom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40293AE0" w14:textId="6B2FBEFB" w:rsidR="00B82707" w:rsidRPr="00B82707" w:rsidRDefault="00B82707" w:rsidP="00B82707">
            <w:pPr>
              <w:jc w:val="center"/>
            </w:pPr>
            <w:proofErr w:type="spellStart"/>
            <w:r w:rsidRPr="00B82707">
              <w:t>Hödl</w:t>
            </w:r>
            <w:proofErr w:type="spellEnd"/>
            <w:r w:rsidRPr="00B82707">
              <w:t xml:space="preserve"> (13:00-14:30); </w:t>
            </w:r>
            <w:proofErr w:type="spellStart"/>
            <w:r w:rsidRPr="00B82707">
              <w:t>Jombík</w:t>
            </w:r>
            <w:proofErr w:type="spellEnd"/>
            <w:r w:rsidRPr="00B82707">
              <w:t xml:space="preserve"> (13:00-15:00); Horák (14:30-17:00); Šimek (15:00-17:00)</w:t>
            </w:r>
          </w:p>
        </w:tc>
        <w:tc>
          <w:tcPr>
            <w:tcW w:w="1393" w:type="dxa"/>
            <w:tcBorders>
              <w:bottom w:val="single" w:sz="18" w:space="0" w:color="A02B93" w:themeColor="accent5"/>
              <w:right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71EDFC37" w14:textId="26DCFDC0" w:rsidR="00B82707" w:rsidRPr="00B82707" w:rsidRDefault="00B82707" w:rsidP="00B82707">
            <w:pPr>
              <w:jc w:val="center"/>
            </w:pPr>
            <w:r w:rsidRPr="00B82707">
              <w:t>2</w:t>
            </w:r>
          </w:p>
        </w:tc>
      </w:tr>
      <w:tr w:rsidR="00B82707" w:rsidRPr="00B82707" w14:paraId="5164976C" w14:textId="77777777" w:rsidTr="00B82707">
        <w:trPr>
          <w:trHeight w:val="1069"/>
        </w:trPr>
        <w:tc>
          <w:tcPr>
            <w:tcW w:w="993" w:type="dxa"/>
            <w:vMerge w:val="restart"/>
            <w:tcBorders>
              <w:top w:val="single" w:sz="18" w:space="0" w:color="A02B93" w:themeColor="accent5"/>
              <w:lef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48D2577A" w14:textId="77777777" w:rsidR="00B82707" w:rsidRPr="00B82707" w:rsidRDefault="00B82707" w:rsidP="00B82707">
            <w:pPr>
              <w:jc w:val="center"/>
            </w:pPr>
            <w:r w:rsidRPr="00B82707">
              <w:t>Sobota</w:t>
            </w:r>
          </w:p>
          <w:p w14:paraId="41317E10" w14:textId="604E10D0" w:rsidR="00B82707" w:rsidRPr="00B82707" w:rsidRDefault="00B82707" w:rsidP="00B82707">
            <w:pPr>
              <w:jc w:val="center"/>
            </w:pPr>
            <w:r w:rsidRPr="00B82707">
              <w:t>12.4.</w:t>
            </w:r>
          </w:p>
        </w:tc>
        <w:tc>
          <w:tcPr>
            <w:tcW w:w="1811" w:type="dxa"/>
            <w:tcBorders>
              <w:top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673FEF55" w14:textId="4A2F6BC0" w:rsidR="00B82707" w:rsidRPr="00B82707" w:rsidRDefault="00B82707" w:rsidP="00B82707">
            <w:pPr>
              <w:jc w:val="center"/>
            </w:pPr>
            <w:r w:rsidRPr="00B82707">
              <w:t>9:00-11:00</w:t>
            </w:r>
          </w:p>
        </w:tc>
        <w:tc>
          <w:tcPr>
            <w:tcW w:w="1705" w:type="dxa"/>
            <w:tcBorders>
              <w:top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22BE0EDF" w14:textId="7926F989" w:rsidR="00B82707" w:rsidRPr="00B82707" w:rsidRDefault="00B8270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Valašské Meziříčí</w:t>
            </w:r>
          </w:p>
        </w:tc>
        <w:tc>
          <w:tcPr>
            <w:tcW w:w="4640" w:type="dxa"/>
            <w:tcBorders>
              <w:top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704D396E" w14:textId="62356756" w:rsidR="00B82707" w:rsidRPr="00B82707" w:rsidRDefault="00B82707" w:rsidP="00B82707">
            <w:pPr>
              <w:jc w:val="center"/>
            </w:pPr>
            <w:r w:rsidRPr="00B82707">
              <w:t xml:space="preserve">Stefan; Berka; Liška; Svoboda; </w:t>
            </w:r>
            <w:proofErr w:type="spellStart"/>
            <w:r w:rsidRPr="00B82707">
              <w:t>Rimbala</w:t>
            </w:r>
            <w:proofErr w:type="spellEnd"/>
            <w:r w:rsidRPr="00B82707">
              <w:t xml:space="preserve">; </w:t>
            </w:r>
            <w:proofErr w:type="spellStart"/>
            <w:r w:rsidRPr="00B82707">
              <w:t>Jombík</w:t>
            </w:r>
            <w:proofErr w:type="spellEnd"/>
            <w:r w:rsidRPr="00B82707">
              <w:t xml:space="preserve">; </w:t>
            </w:r>
            <w:proofErr w:type="spellStart"/>
            <w:r w:rsidRPr="00B82707">
              <w:t>Hödl</w:t>
            </w:r>
            <w:proofErr w:type="spellEnd"/>
            <w:r w:rsidRPr="00B82707">
              <w:t>; Horák</w:t>
            </w:r>
          </w:p>
        </w:tc>
        <w:tc>
          <w:tcPr>
            <w:tcW w:w="1393" w:type="dxa"/>
            <w:tcBorders>
              <w:top w:val="single" w:sz="18" w:space="0" w:color="A02B93" w:themeColor="accent5"/>
              <w:righ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0A9D58CE" w14:textId="2BDFEC38" w:rsidR="00B82707" w:rsidRPr="00B82707" w:rsidRDefault="00B82707" w:rsidP="00B82707">
            <w:pPr>
              <w:jc w:val="center"/>
            </w:pPr>
            <w:r w:rsidRPr="00B82707">
              <w:t>8</w:t>
            </w:r>
          </w:p>
        </w:tc>
      </w:tr>
      <w:tr w:rsidR="00B82707" w:rsidRPr="00B82707" w14:paraId="0DCAA4D5" w14:textId="77777777" w:rsidTr="00B82707">
        <w:trPr>
          <w:trHeight w:val="521"/>
        </w:trPr>
        <w:tc>
          <w:tcPr>
            <w:tcW w:w="993" w:type="dxa"/>
            <w:vMerge/>
            <w:tcBorders>
              <w:lef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1B11FA1B" w14:textId="31F74D92" w:rsidR="00B82707" w:rsidRPr="00B82707" w:rsidRDefault="00B82707" w:rsidP="00B82707">
            <w:pPr>
              <w:jc w:val="center"/>
            </w:pPr>
          </w:p>
        </w:tc>
        <w:tc>
          <w:tcPr>
            <w:tcW w:w="1811" w:type="dxa"/>
            <w:shd w:val="clear" w:color="auto" w:fill="FAE2D5" w:themeFill="accent2" w:themeFillTint="33"/>
            <w:vAlign w:val="center"/>
          </w:tcPr>
          <w:p w14:paraId="59909925" w14:textId="1845905A" w:rsidR="00B82707" w:rsidRPr="00B82707" w:rsidRDefault="00B82707" w:rsidP="00B82707">
            <w:pPr>
              <w:jc w:val="center"/>
            </w:pPr>
            <w:r w:rsidRPr="00B82707">
              <w:t>13:00-15:00</w:t>
            </w:r>
          </w:p>
        </w:tc>
        <w:tc>
          <w:tcPr>
            <w:tcW w:w="1705" w:type="dxa"/>
            <w:shd w:val="clear" w:color="auto" w:fill="FAE2D5" w:themeFill="accent2" w:themeFillTint="33"/>
            <w:vAlign w:val="center"/>
          </w:tcPr>
          <w:p w14:paraId="1BB4988E" w14:textId="1ACD85BE" w:rsidR="00B82707" w:rsidRPr="00B82707" w:rsidRDefault="00B8270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Kelč</w:t>
            </w:r>
          </w:p>
        </w:tc>
        <w:tc>
          <w:tcPr>
            <w:tcW w:w="4640" w:type="dxa"/>
            <w:shd w:val="clear" w:color="auto" w:fill="FAE2D5" w:themeFill="accent2" w:themeFillTint="33"/>
            <w:vAlign w:val="center"/>
          </w:tcPr>
          <w:p w14:paraId="7A4D42A5" w14:textId="15B4D933" w:rsidR="00B82707" w:rsidRPr="00B82707" w:rsidRDefault="00B82707" w:rsidP="00B82707">
            <w:pPr>
              <w:jc w:val="center"/>
            </w:pPr>
            <w:r w:rsidRPr="00B82707">
              <w:t xml:space="preserve">Berka; Liška; </w:t>
            </w:r>
            <w:proofErr w:type="spellStart"/>
            <w:r w:rsidRPr="00B82707">
              <w:t>Rimbala</w:t>
            </w:r>
            <w:proofErr w:type="spellEnd"/>
            <w:r w:rsidRPr="00B82707">
              <w:t xml:space="preserve">; </w:t>
            </w:r>
            <w:proofErr w:type="spellStart"/>
            <w:r w:rsidRPr="00B82707">
              <w:t>Jombík</w:t>
            </w:r>
            <w:proofErr w:type="spellEnd"/>
            <w:r w:rsidRPr="00B82707">
              <w:t>; Stefan</w:t>
            </w:r>
          </w:p>
        </w:tc>
        <w:tc>
          <w:tcPr>
            <w:tcW w:w="1393" w:type="dxa"/>
            <w:tcBorders>
              <w:righ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5D4A7DD8" w14:textId="31698B3E" w:rsidR="00B82707" w:rsidRPr="00B82707" w:rsidRDefault="00B82707" w:rsidP="00B82707">
            <w:pPr>
              <w:jc w:val="center"/>
            </w:pPr>
            <w:r w:rsidRPr="00B82707">
              <w:t>5</w:t>
            </w:r>
          </w:p>
        </w:tc>
      </w:tr>
      <w:tr w:rsidR="00B82707" w:rsidRPr="00B82707" w14:paraId="47A53CE8" w14:textId="77777777" w:rsidTr="00B82707">
        <w:trPr>
          <w:trHeight w:val="547"/>
        </w:trPr>
        <w:tc>
          <w:tcPr>
            <w:tcW w:w="993" w:type="dxa"/>
            <w:vMerge/>
            <w:tcBorders>
              <w:left w:val="single" w:sz="18" w:space="0" w:color="A02B93" w:themeColor="accent5"/>
              <w:bottom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32224AC2" w14:textId="7767A231" w:rsidR="00B82707" w:rsidRPr="00B82707" w:rsidRDefault="00B82707" w:rsidP="00B82707">
            <w:pPr>
              <w:jc w:val="center"/>
            </w:pPr>
          </w:p>
        </w:tc>
        <w:tc>
          <w:tcPr>
            <w:tcW w:w="1811" w:type="dxa"/>
            <w:tcBorders>
              <w:bottom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6AED3807" w14:textId="3FBF79E1" w:rsidR="00B82707" w:rsidRPr="00B82707" w:rsidRDefault="00B82707" w:rsidP="00B82707">
            <w:pPr>
              <w:jc w:val="center"/>
            </w:pPr>
            <w:r w:rsidRPr="00B82707">
              <w:t>16:00-18:00</w:t>
            </w:r>
          </w:p>
        </w:tc>
        <w:tc>
          <w:tcPr>
            <w:tcW w:w="1705" w:type="dxa"/>
            <w:tcBorders>
              <w:bottom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689AC3F9" w14:textId="1B501974" w:rsidR="00B82707" w:rsidRPr="00B82707" w:rsidRDefault="00B8270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Zubří</w:t>
            </w:r>
          </w:p>
        </w:tc>
        <w:tc>
          <w:tcPr>
            <w:tcW w:w="4640" w:type="dxa"/>
            <w:tcBorders>
              <w:bottom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145D1CF3" w14:textId="6BCFD22C" w:rsidR="00B82707" w:rsidRPr="00B82707" w:rsidRDefault="00B82707" w:rsidP="00B82707">
            <w:pPr>
              <w:jc w:val="center"/>
            </w:pPr>
            <w:proofErr w:type="spellStart"/>
            <w:r w:rsidRPr="00B82707">
              <w:t>Jombík</w:t>
            </w:r>
            <w:proofErr w:type="spellEnd"/>
            <w:r w:rsidRPr="00B82707">
              <w:t xml:space="preserve">; </w:t>
            </w:r>
            <w:proofErr w:type="spellStart"/>
            <w:r w:rsidRPr="00B82707">
              <w:t>Hödl</w:t>
            </w:r>
            <w:proofErr w:type="spellEnd"/>
            <w:r w:rsidRPr="00B82707">
              <w:t>; Šimek; Horák</w:t>
            </w:r>
          </w:p>
        </w:tc>
        <w:tc>
          <w:tcPr>
            <w:tcW w:w="1393" w:type="dxa"/>
            <w:tcBorders>
              <w:bottom w:val="single" w:sz="18" w:space="0" w:color="A02B93" w:themeColor="accent5"/>
              <w:righ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64024F33" w14:textId="178010A9" w:rsidR="00B82707" w:rsidRPr="00B82707" w:rsidRDefault="00B82707" w:rsidP="00B82707">
            <w:pPr>
              <w:jc w:val="center"/>
            </w:pPr>
            <w:r w:rsidRPr="00B82707">
              <w:t>4</w:t>
            </w:r>
          </w:p>
        </w:tc>
      </w:tr>
      <w:tr w:rsidR="00B82707" w:rsidRPr="00B82707" w14:paraId="03B0D482" w14:textId="77777777" w:rsidTr="00B82707">
        <w:trPr>
          <w:trHeight w:val="1069"/>
        </w:trPr>
        <w:tc>
          <w:tcPr>
            <w:tcW w:w="993" w:type="dxa"/>
            <w:tcBorders>
              <w:top w:val="single" w:sz="18" w:space="0" w:color="A02B93" w:themeColor="accent5"/>
              <w:left w:val="single" w:sz="18" w:space="0" w:color="A02B93" w:themeColor="accent5"/>
              <w:bottom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3442C773" w14:textId="2A01E74A" w:rsidR="00B82707" w:rsidRPr="00B82707" w:rsidRDefault="00B82707" w:rsidP="00B82707">
            <w:pPr>
              <w:jc w:val="center"/>
            </w:pPr>
            <w:r w:rsidRPr="00B82707">
              <w:t>Neděle</w:t>
            </w:r>
          </w:p>
          <w:p w14:paraId="02C97A5C" w14:textId="2DE7E4D7" w:rsidR="00A631D7" w:rsidRPr="00B82707" w:rsidRDefault="00A631D7" w:rsidP="00B82707">
            <w:pPr>
              <w:jc w:val="center"/>
            </w:pPr>
            <w:r w:rsidRPr="00B82707">
              <w:t>13.4.</w:t>
            </w:r>
          </w:p>
        </w:tc>
        <w:tc>
          <w:tcPr>
            <w:tcW w:w="1811" w:type="dxa"/>
            <w:tcBorders>
              <w:top w:val="single" w:sz="18" w:space="0" w:color="A02B93" w:themeColor="accent5"/>
              <w:bottom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5F9FB36E" w14:textId="2FB37485" w:rsidR="00A631D7" w:rsidRPr="00B82707" w:rsidRDefault="00A631D7" w:rsidP="00B82707">
            <w:pPr>
              <w:jc w:val="center"/>
            </w:pPr>
            <w:r w:rsidRPr="00B82707">
              <w:t>15:00-17:00</w:t>
            </w:r>
          </w:p>
        </w:tc>
        <w:tc>
          <w:tcPr>
            <w:tcW w:w="1705" w:type="dxa"/>
            <w:tcBorders>
              <w:top w:val="single" w:sz="18" w:space="0" w:color="A02B93" w:themeColor="accent5"/>
              <w:bottom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0667BA25" w14:textId="298B49EC" w:rsidR="00A631D7" w:rsidRPr="00B82707" w:rsidRDefault="00A631D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Rožnov pod Radhoštěm</w:t>
            </w:r>
          </w:p>
        </w:tc>
        <w:tc>
          <w:tcPr>
            <w:tcW w:w="4640" w:type="dxa"/>
            <w:tcBorders>
              <w:top w:val="single" w:sz="18" w:space="0" w:color="A02B93" w:themeColor="accent5"/>
              <w:bottom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545CE30D" w14:textId="775E6087" w:rsidR="00A631D7" w:rsidRPr="00B82707" w:rsidRDefault="00A631D7" w:rsidP="00B82707">
            <w:pPr>
              <w:jc w:val="center"/>
            </w:pPr>
            <w:r w:rsidRPr="00B82707">
              <w:t xml:space="preserve">Berka; Liška; </w:t>
            </w:r>
            <w:proofErr w:type="spellStart"/>
            <w:r w:rsidRPr="00B82707">
              <w:t>Rimbala</w:t>
            </w:r>
            <w:proofErr w:type="spellEnd"/>
            <w:r w:rsidRPr="00B82707">
              <w:t xml:space="preserve">; </w:t>
            </w:r>
            <w:proofErr w:type="spellStart"/>
            <w:r w:rsidRPr="00B82707">
              <w:t>Jombík</w:t>
            </w:r>
            <w:proofErr w:type="spellEnd"/>
            <w:r w:rsidRPr="00B82707">
              <w:t xml:space="preserve">; </w:t>
            </w:r>
            <w:proofErr w:type="spellStart"/>
            <w:r w:rsidRPr="00B82707">
              <w:t>Hödl</w:t>
            </w:r>
            <w:proofErr w:type="spellEnd"/>
            <w:r w:rsidRPr="00B82707">
              <w:t xml:space="preserve">; Horák; Svoboda; </w:t>
            </w:r>
            <w:proofErr w:type="spellStart"/>
            <w:r w:rsidRPr="00B82707">
              <w:t>Dujka</w:t>
            </w:r>
            <w:proofErr w:type="spellEnd"/>
            <w:r w:rsidRPr="00B82707">
              <w:t xml:space="preserve">; Vláčil; </w:t>
            </w:r>
          </w:p>
        </w:tc>
        <w:tc>
          <w:tcPr>
            <w:tcW w:w="1393" w:type="dxa"/>
            <w:tcBorders>
              <w:top w:val="single" w:sz="18" w:space="0" w:color="A02B93" w:themeColor="accent5"/>
              <w:bottom w:val="single" w:sz="18" w:space="0" w:color="A02B93" w:themeColor="accent5"/>
              <w:right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51494A36" w14:textId="69F57C4A" w:rsidR="00A631D7" w:rsidRPr="00B82707" w:rsidRDefault="00A631D7" w:rsidP="00B82707">
            <w:pPr>
              <w:jc w:val="center"/>
            </w:pPr>
            <w:r w:rsidRPr="00B82707">
              <w:t>9</w:t>
            </w:r>
          </w:p>
        </w:tc>
      </w:tr>
      <w:tr w:rsidR="00B82707" w:rsidRPr="00B82707" w14:paraId="1919B164" w14:textId="77777777" w:rsidTr="00B82707">
        <w:trPr>
          <w:trHeight w:val="521"/>
        </w:trPr>
        <w:tc>
          <w:tcPr>
            <w:tcW w:w="993" w:type="dxa"/>
            <w:vMerge w:val="restart"/>
            <w:tcBorders>
              <w:top w:val="single" w:sz="18" w:space="0" w:color="A02B93" w:themeColor="accent5"/>
              <w:lef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4D26CE35" w14:textId="21021911" w:rsidR="00B82707" w:rsidRPr="00B82707" w:rsidRDefault="00B82707" w:rsidP="00B82707">
            <w:pPr>
              <w:jc w:val="center"/>
            </w:pPr>
            <w:r w:rsidRPr="00B82707">
              <w:t>Pondělí</w:t>
            </w:r>
          </w:p>
          <w:p w14:paraId="06D24C4D" w14:textId="3FEEF481" w:rsidR="00B82707" w:rsidRPr="00B82707" w:rsidRDefault="00B82707" w:rsidP="00B82707">
            <w:pPr>
              <w:jc w:val="center"/>
            </w:pPr>
            <w:r w:rsidRPr="00B82707">
              <w:t>14.4.</w:t>
            </w:r>
          </w:p>
        </w:tc>
        <w:tc>
          <w:tcPr>
            <w:tcW w:w="1811" w:type="dxa"/>
            <w:tcBorders>
              <w:top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5B96ACA1" w14:textId="1289EC9C" w:rsidR="00B82707" w:rsidRPr="00B82707" w:rsidRDefault="00B82707" w:rsidP="00B82707">
            <w:pPr>
              <w:jc w:val="center"/>
            </w:pPr>
            <w:r w:rsidRPr="00B82707">
              <w:t>15:00-17:00</w:t>
            </w:r>
          </w:p>
        </w:tc>
        <w:tc>
          <w:tcPr>
            <w:tcW w:w="1705" w:type="dxa"/>
            <w:tcBorders>
              <w:top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4CC5E224" w14:textId="0CB374DB" w:rsidR="00B82707" w:rsidRPr="00B82707" w:rsidRDefault="00B8270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Horní Bečva</w:t>
            </w:r>
          </w:p>
        </w:tc>
        <w:tc>
          <w:tcPr>
            <w:tcW w:w="4640" w:type="dxa"/>
            <w:tcBorders>
              <w:top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5E815372" w14:textId="6DAB7C65" w:rsidR="00B82707" w:rsidRPr="00B82707" w:rsidRDefault="00B82707" w:rsidP="00B82707">
            <w:pPr>
              <w:jc w:val="center"/>
            </w:pPr>
            <w:proofErr w:type="spellStart"/>
            <w:r w:rsidRPr="00B82707">
              <w:t>Hödl</w:t>
            </w:r>
            <w:proofErr w:type="spellEnd"/>
            <w:r w:rsidRPr="00B82707">
              <w:t xml:space="preserve">; </w:t>
            </w:r>
            <w:proofErr w:type="spellStart"/>
            <w:r w:rsidRPr="00B82707">
              <w:t>Dujka</w:t>
            </w:r>
            <w:proofErr w:type="spellEnd"/>
          </w:p>
        </w:tc>
        <w:tc>
          <w:tcPr>
            <w:tcW w:w="1393" w:type="dxa"/>
            <w:tcBorders>
              <w:top w:val="single" w:sz="18" w:space="0" w:color="A02B93" w:themeColor="accent5"/>
              <w:righ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0449AA5F" w14:textId="57374BE4" w:rsidR="00B82707" w:rsidRPr="00B82707" w:rsidRDefault="00B82707" w:rsidP="00B82707">
            <w:pPr>
              <w:jc w:val="center"/>
            </w:pPr>
            <w:r w:rsidRPr="00B82707">
              <w:t>2</w:t>
            </w:r>
          </w:p>
        </w:tc>
      </w:tr>
      <w:tr w:rsidR="00B82707" w:rsidRPr="00B82707" w14:paraId="54878AB6" w14:textId="77777777" w:rsidTr="00B82707">
        <w:trPr>
          <w:trHeight w:val="521"/>
        </w:trPr>
        <w:tc>
          <w:tcPr>
            <w:tcW w:w="993" w:type="dxa"/>
            <w:vMerge/>
            <w:tcBorders>
              <w:left w:val="single" w:sz="18" w:space="0" w:color="A02B93" w:themeColor="accent5"/>
              <w:bottom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3CBFCECE" w14:textId="37B2F15C" w:rsidR="00B82707" w:rsidRPr="00B82707" w:rsidRDefault="00B82707" w:rsidP="00B82707">
            <w:pPr>
              <w:jc w:val="center"/>
            </w:pPr>
          </w:p>
        </w:tc>
        <w:tc>
          <w:tcPr>
            <w:tcW w:w="1811" w:type="dxa"/>
            <w:tcBorders>
              <w:bottom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256D8816" w14:textId="1B2DE71A" w:rsidR="00B82707" w:rsidRPr="00B82707" w:rsidRDefault="00B82707" w:rsidP="00B82707">
            <w:pPr>
              <w:jc w:val="center"/>
            </w:pPr>
            <w:r w:rsidRPr="00B82707">
              <w:t>15:00-16:00</w:t>
            </w:r>
          </w:p>
        </w:tc>
        <w:tc>
          <w:tcPr>
            <w:tcW w:w="1705" w:type="dxa"/>
            <w:tcBorders>
              <w:bottom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760A76E6" w14:textId="772A83E9" w:rsidR="00B82707" w:rsidRPr="00B82707" w:rsidRDefault="00B8270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Lešná</w:t>
            </w:r>
          </w:p>
        </w:tc>
        <w:tc>
          <w:tcPr>
            <w:tcW w:w="4640" w:type="dxa"/>
            <w:tcBorders>
              <w:bottom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0A805DA1" w14:textId="0D46352A" w:rsidR="00B82707" w:rsidRPr="00B82707" w:rsidRDefault="00B82707" w:rsidP="00B82707">
            <w:pPr>
              <w:jc w:val="center"/>
            </w:pPr>
            <w:r>
              <w:t>Stefan; Berka</w:t>
            </w:r>
          </w:p>
        </w:tc>
        <w:tc>
          <w:tcPr>
            <w:tcW w:w="1393" w:type="dxa"/>
            <w:tcBorders>
              <w:bottom w:val="single" w:sz="18" w:space="0" w:color="A02B93" w:themeColor="accent5"/>
              <w:righ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79949791" w14:textId="59724E6B" w:rsidR="00B82707" w:rsidRPr="00B82707" w:rsidRDefault="00B82707" w:rsidP="00B82707">
            <w:pPr>
              <w:jc w:val="center"/>
            </w:pPr>
            <w:r>
              <w:t>2</w:t>
            </w:r>
          </w:p>
        </w:tc>
      </w:tr>
      <w:tr w:rsidR="00B82707" w:rsidRPr="00B82707" w14:paraId="2058491F" w14:textId="77777777" w:rsidTr="00B82707">
        <w:trPr>
          <w:trHeight w:val="521"/>
        </w:trPr>
        <w:tc>
          <w:tcPr>
            <w:tcW w:w="993" w:type="dxa"/>
            <w:vMerge w:val="restart"/>
            <w:tcBorders>
              <w:top w:val="single" w:sz="18" w:space="0" w:color="A02B93" w:themeColor="accent5"/>
              <w:left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57100A81" w14:textId="77777777" w:rsidR="00B82707" w:rsidRPr="00B82707" w:rsidRDefault="00B82707" w:rsidP="002B3876">
            <w:pPr>
              <w:jc w:val="center"/>
            </w:pPr>
            <w:r w:rsidRPr="00B82707">
              <w:t>Úterý</w:t>
            </w:r>
          </w:p>
          <w:p w14:paraId="3BBDF8B8" w14:textId="07E89FC6" w:rsidR="00B82707" w:rsidRPr="00B82707" w:rsidRDefault="00B82707" w:rsidP="002B3876">
            <w:pPr>
              <w:jc w:val="center"/>
            </w:pPr>
            <w:r w:rsidRPr="00B82707">
              <w:t>15.4.</w:t>
            </w:r>
          </w:p>
        </w:tc>
        <w:tc>
          <w:tcPr>
            <w:tcW w:w="1811" w:type="dxa"/>
            <w:tcBorders>
              <w:top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71D5C4B0" w14:textId="5046CB6D" w:rsidR="00B82707" w:rsidRPr="00B82707" w:rsidRDefault="00B82707" w:rsidP="00B82707">
            <w:pPr>
              <w:jc w:val="center"/>
            </w:pPr>
            <w:r w:rsidRPr="00B82707">
              <w:t>15:00-16:00</w:t>
            </w:r>
          </w:p>
        </w:tc>
        <w:tc>
          <w:tcPr>
            <w:tcW w:w="1705" w:type="dxa"/>
            <w:tcBorders>
              <w:top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01FB72DB" w14:textId="3E6989BC" w:rsidR="00B82707" w:rsidRPr="00B82707" w:rsidRDefault="00B8270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Hutisko</w:t>
            </w:r>
          </w:p>
        </w:tc>
        <w:tc>
          <w:tcPr>
            <w:tcW w:w="4640" w:type="dxa"/>
            <w:tcBorders>
              <w:top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2671DE07" w14:textId="6A09938C" w:rsidR="00B82707" w:rsidRPr="00B82707" w:rsidRDefault="00B82707" w:rsidP="00B82707">
            <w:pPr>
              <w:jc w:val="center"/>
            </w:pPr>
            <w:proofErr w:type="spellStart"/>
            <w:r w:rsidRPr="00B82707">
              <w:t>Hödl</w:t>
            </w:r>
            <w:proofErr w:type="spellEnd"/>
            <w:r w:rsidRPr="00B82707">
              <w:t xml:space="preserve">; Horák; Svoboda; </w:t>
            </w:r>
            <w:proofErr w:type="spellStart"/>
            <w:r w:rsidRPr="00B82707">
              <w:t>Dujka</w:t>
            </w:r>
            <w:proofErr w:type="spellEnd"/>
          </w:p>
        </w:tc>
        <w:tc>
          <w:tcPr>
            <w:tcW w:w="1393" w:type="dxa"/>
            <w:tcBorders>
              <w:top w:val="single" w:sz="18" w:space="0" w:color="A02B93" w:themeColor="accent5"/>
              <w:right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5F0A11C3" w14:textId="7DF79C8C" w:rsidR="00B82707" w:rsidRPr="00B82707" w:rsidRDefault="00B82707" w:rsidP="00B82707">
            <w:pPr>
              <w:jc w:val="center"/>
            </w:pPr>
            <w:r w:rsidRPr="00B82707">
              <w:t>4</w:t>
            </w:r>
          </w:p>
        </w:tc>
      </w:tr>
      <w:tr w:rsidR="00B82707" w:rsidRPr="00B82707" w14:paraId="1D617D46" w14:textId="77777777" w:rsidTr="00B82707">
        <w:trPr>
          <w:trHeight w:val="1069"/>
        </w:trPr>
        <w:tc>
          <w:tcPr>
            <w:tcW w:w="993" w:type="dxa"/>
            <w:vMerge/>
            <w:tcBorders>
              <w:left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5D1783E7" w14:textId="171A6792" w:rsidR="00B82707" w:rsidRPr="00B82707" w:rsidRDefault="00B82707" w:rsidP="002B3876">
            <w:pPr>
              <w:jc w:val="center"/>
            </w:pPr>
          </w:p>
        </w:tc>
        <w:tc>
          <w:tcPr>
            <w:tcW w:w="1811" w:type="dxa"/>
            <w:shd w:val="clear" w:color="auto" w:fill="D9F2D0" w:themeFill="accent6" w:themeFillTint="33"/>
            <w:vAlign w:val="center"/>
          </w:tcPr>
          <w:p w14:paraId="401F4FC2" w14:textId="46F6FBA0" w:rsidR="00B82707" w:rsidRPr="00B82707" w:rsidRDefault="00B82707" w:rsidP="00B82707">
            <w:pPr>
              <w:jc w:val="center"/>
            </w:pPr>
            <w:r w:rsidRPr="00B82707">
              <w:t>16:30-17:30</w:t>
            </w:r>
          </w:p>
        </w:tc>
        <w:tc>
          <w:tcPr>
            <w:tcW w:w="1705" w:type="dxa"/>
            <w:shd w:val="clear" w:color="auto" w:fill="D9F2D0" w:themeFill="accent6" w:themeFillTint="33"/>
            <w:vAlign w:val="center"/>
          </w:tcPr>
          <w:p w14:paraId="6A2C0C5B" w14:textId="30E79A83" w:rsidR="00B82707" w:rsidRPr="00B82707" w:rsidRDefault="00B8270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Prostřední Bečva</w:t>
            </w:r>
          </w:p>
        </w:tc>
        <w:tc>
          <w:tcPr>
            <w:tcW w:w="4640" w:type="dxa"/>
            <w:shd w:val="clear" w:color="auto" w:fill="D9F2D0" w:themeFill="accent6" w:themeFillTint="33"/>
            <w:vAlign w:val="center"/>
          </w:tcPr>
          <w:p w14:paraId="36E2FE4A" w14:textId="5AAEA7E2" w:rsidR="00B82707" w:rsidRPr="00B82707" w:rsidRDefault="00B82707" w:rsidP="00B82707">
            <w:pPr>
              <w:jc w:val="center"/>
            </w:pPr>
            <w:proofErr w:type="spellStart"/>
            <w:r w:rsidRPr="00B82707">
              <w:t>Hödl</w:t>
            </w:r>
            <w:proofErr w:type="spellEnd"/>
            <w:r w:rsidRPr="00B82707">
              <w:t>; Svoboda</w:t>
            </w:r>
          </w:p>
        </w:tc>
        <w:tc>
          <w:tcPr>
            <w:tcW w:w="1393" w:type="dxa"/>
            <w:tcBorders>
              <w:right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2CED0EE7" w14:textId="2A99A860" w:rsidR="00B82707" w:rsidRPr="00B82707" w:rsidRDefault="00B82707" w:rsidP="00B82707">
            <w:pPr>
              <w:jc w:val="center"/>
            </w:pPr>
            <w:r w:rsidRPr="00B82707">
              <w:t>2</w:t>
            </w:r>
          </w:p>
        </w:tc>
      </w:tr>
      <w:tr w:rsidR="00B82707" w:rsidRPr="00B82707" w14:paraId="244BE7D6" w14:textId="77777777" w:rsidTr="00B82707">
        <w:trPr>
          <w:trHeight w:val="547"/>
        </w:trPr>
        <w:tc>
          <w:tcPr>
            <w:tcW w:w="993" w:type="dxa"/>
            <w:vMerge/>
            <w:tcBorders>
              <w:left w:val="single" w:sz="18" w:space="0" w:color="A02B93" w:themeColor="accent5"/>
              <w:bottom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6B15C465" w14:textId="16519E45" w:rsidR="00B82707" w:rsidRPr="00B82707" w:rsidRDefault="00B82707" w:rsidP="00B82707">
            <w:pPr>
              <w:jc w:val="center"/>
            </w:pPr>
          </w:p>
        </w:tc>
        <w:tc>
          <w:tcPr>
            <w:tcW w:w="1811" w:type="dxa"/>
            <w:tcBorders>
              <w:bottom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3D1C36E6" w14:textId="7DF43E74" w:rsidR="00B82707" w:rsidRPr="00B82707" w:rsidRDefault="00B82707" w:rsidP="00B82707">
            <w:pPr>
              <w:jc w:val="center"/>
            </w:pPr>
            <w:r w:rsidRPr="00B82707">
              <w:t>16:00-17:00</w:t>
            </w:r>
          </w:p>
        </w:tc>
        <w:tc>
          <w:tcPr>
            <w:tcW w:w="1705" w:type="dxa"/>
            <w:tcBorders>
              <w:bottom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7E72F815" w14:textId="06EDE9D3" w:rsidR="00B82707" w:rsidRPr="00B82707" w:rsidRDefault="00B8270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Kunovice</w:t>
            </w:r>
          </w:p>
        </w:tc>
        <w:tc>
          <w:tcPr>
            <w:tcW w:w="4640" w:type="dxa"/>
            <w:tcBorders>
              <w:bottom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1BA4385D" w14:textId="5BB7E190" w:rsidR="00B82707" w:rsidRPr="00B82707" w:rsidRDefault="00B82707" w:rsidP="00B82707">
            <w:pPr>
              <w:jc w:val="center"/>
            </w:pPr>
            <w:proofErr w:type="spellStart"/>
            <w:r w:rsidRPr="00B82707">
              <w:t>Jombík</w:t>
            </w:r>
            <w:proofErr w:type="spellEnd"/>
            <w:r w:rsidRPr="00B82707">
              <w:t xml:space="preserve">; </w:t>
            </w:r>
            <w:proofErr w:type="spellStart"/>
            <w:r w:rsidRPr="00B82707">
              <w:t>Rimbala</w:t>
            </w:r>
            <w:proofErr w:type="spellEnd"/>
          </w:p>
        </w:tc>
        <w:tc>
          <w:tcPr>
            <w:tcW w:w="1393" w:type="dxa"/>
            <w:tcBorders>
              <w:bottom w:val="single" w:sz="18" w:space="0" w:color="A02B93" w:themeColor="accent5"/>
              <w:right w:val="single" w:sz="18" w:space="0" w:color="A02B93" w:themeColor="accent5"/>
            </w:tcBorders>
            <w:shd w:val="clear" w:color="auto" w:fill="D9F2D0" w:themeFill="accent6" w:themeFillTint="33"/>
            <w:vAlign w:val="center"/>
          </w:tcPr>
          <w:p w14:paraId="06130FA5" w14:textId="38552F59" w:rsidR="00B82707" w:rsidRPr="00B82707" w:rsidRDefault="00B82707" w:rsidP="00B82707">
            <w:pPr>
              <w:jc w:val="center"/>
            </w:pPr>
            <w:r w:rsidRPr="00B82707">
              <w:t>2</w:t>
            </w:r>
          </w:p>
        </w:tc>
      </w:tr>
      <w:tr w:rsidR="00B82707" w:rsidRPr="00B82707" w14:paraId="02853A68" w14:textId="77777777" w:rsidTr="00B82707">
        <w:trPr>
          <w:trHeight w:val="521"/>
        </w:trPr>
        <w:tc>
          <w:tcPr>
            <w:tcW w:w="993" w:type="dxa"/>
            <w:tcBorders>
              <w:top w:val="single" w:sz="18" w:space="0" w:color="A02B93" w:themeColor="accent5"/>
              <w:lef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457C5E5C" w14:textId="4ABEE178" w:rsidR="00A631D7" w:rsidRPr="00B82707" w:rsidRDefault="00A631D7" w:rsidP="00B82707">
            <w:pPr>
              <w:jc w:val="center"/>
            </w:pPr>
          </w:p>
        </w:tc>
        <w:tc>
          <w:tcPr>
            <w:tcW w:w="1811" w:type="dxa"/>
            <w:tcBorders>
              <w:top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1871E18B" w14:textId="0C1FF99A" w:rsidR="00A631D7" w:rsidRPr="00B82707" w:rsidRDefault="00A631D7" w:rsidP="00B82707">
            <w:pPr>
              <w:jc w:val="center"/>
            </w:pPr>
            <w:r w:rsidRPr="00B82707">
              <w:t>Misie</w:t>
            </w:r>
          </w:p>
        </w:tc>
        <w:tc>
          <w:tcPr>
            <w:tcW w:w="1705" w:type="dxa"/>
            <w:tcBorders>
              <w:top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4F3CD0FA" w14:textId="0C4399D9" w:rsidR="00A631D7" w:rsidRPr="00B82707" w:rsidRDefault="00A631D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Zašová</w:t>
            </w:r>
          </w:p>
        </w:tc>
        <w:tc>
          <w:tcPr>
            <w:tcW w:w="4640" w:type="dxa"/>
            <w:tcBorders>
              <w:top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6B29F3B0" w14:textId="38ED05D0" w:rsidR="00A631D7" w:rsidRPr="00B82707" w:rsidRDefault="00A631D7" w:rsidP="00B82707">
            <w:pPr>
              <w:jc w:val="center"/>
            </w:pPr>
            <w:r w:rsidRPr="00B82707">
              <w:t>Misionáři</w:t>
            </w:r>
          </w:p>
        </w:tc>
        <w:tc>
          <w:tcPr>
            <w:tcW w:w="1393" w:type="dxa"/>
            <w:tcBorders>
              <w:top w:val="single" w:sz="18" w:space="0" w:color="A02B93" w:themeColor="accent5"/>
              <w:righ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3986C6CB" w14:textId="61BBFE5E" w:rsidR="00A631D7" w:rsidRPr="00B82707" w:rsidRDefault="00A631D7" w:rsidP="00B82707">
            <w:pPr>
              <w:jc w:val="center"/>
            </w:pPr>
          </w:p>
        </w:tc>
      </w:tr>
      <w:tr w:rsidR="00B82707" w:rsidRPr="00B82707" w14:paraId="48CC45D6" w14:textId="77777777" w:rsidTr="00B82707">
        <w:trPr>
          <w:trHeight w:val="521"/>
        </w:trPr>
        <w:tc>
          <w:tcPr>
            <w:tcW w:w="993" w:type="dxa"/>
            <w:tcBorders>
              <w:left w:val="single" w:sz="18" w:space="0" w:color="A02B93" w:themeColor="accent5"/>
              <w:bottom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2E916E33" w14:textId="772CFA2A" w:rsidR="00A631D7" w:rsidRPr="00B82707" w:rsidRDefault="00A631D7" w:rsidP="00B82707">
            <w:pPr>
              <w:jc w:val="center"/>
            </w:pPr>
          </w:p>
        </w:tc>
        <w:tc>
          <w:tcPr>
            <w:tcW w:w="1811" w:type="dxa"/>
            <w:tcBorders>
              <w:bottom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12F6C162" w14:textId="41B73F91" w:rsidR="00A631D7" w:rsidRPr="00B82707" w:rsidRDefault="00A631D7" w:rsidP="00B82707">
            <w:pPr>
              <w:jc w:val="center"/>
            </w:pPr>
            <w:r w:rsidRPr="00B82707">
              <w:t xml:space="preserve">Misie </w:t>
            </w:r>
          </w:p>
        </w:tc>
        <w:tc>
          <w:tcPr>
            <w:tcW w:w="1705" w:type="dxa"/>
            <w:tcBorders>
              <w:bottom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1C3D70FF" w14:textId="63E63E74" w:rsidR="00A631D7" w:rsidRPr="00B82707" w:rsidRDefault="00A631D7" w:rsidP="00B82707">
            <w:pPr>
              <w:jc w:val="center"/>
              <w:rPr>
                <w:b/>
                <w:bCs/>
                <w:sz w:val="28"/>
                <w:szCs w:val="28"/>
              </w:rPr>
            </w:pPr>
            <w:r w:rsidRPr="00B82707">
              <w:rPr>
                <w:b/>
                <w:bCs/>
                <w:sz w:val="28"/>
                <w:szCs w:val="28"/>
              </w:rPr>
              <w:t>Veselá</w:t>
            </w:r>
          </w:p>
        </w:tc>
        <w:tc>
          <w:tcPr>
            <w:tcW w:w="4640" w:type="dxa"/>
            <w:tcBorders>
              <w:bottom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7C24B1A3" w14:textId="68B3EC5A" w:rsidR="00A631D7" w:rsidRPr="00B82707" w:rsidRDefault="00A631D7" w:rsidP="00B82707">
            <w:pPr>
              <w:jc w:val="center"/>
            </w:pPr>
            <w:r w:rsidRPr="00B82707">
              <w:t xml:space="preserve">Misionáři </w:t>
            </w:r>
          </w:p>
        </w:tc>
        <w:tc>
          <w:tcPr>
            <w:tcW w:w="1393" w:type="dxa"/>
            <w:tcBorders>
              <w:bottom w:val="single" w:sz="18" w:space="0" w:color="A02B93" w:themeColor="accent5"/>
              <w:right w:val="single" w:sz="18" w:space="0" w:color="A02B93" w:themeColor="accent5"/>
            </w:tcBorders>
            <w:shd w:val="clear" w:color="auto" w:fill="FAE2D5" w:themeFill="accent2" w:themeFillTint="33"/>
            <w:vAlign w:val="center"/>
          </w:tcPr>
          <w:p w14:paraId="2359D850" w14:textId="7DC921A4" w:rsidR="00A631D7" w:rsidRPr="00B82707" w:rsidRDefault="00A631D7" w:rsidP="00B82707">
            <w:pPr>
              <w:ind w:left="33" w:right="1026" w:hanging="33"/>
              <w:jc w:val="center"/>
            </w:pPr>
          </w:p>
        </w:tc>
      </w:tr>
    </w:tbl>
    <w:p w14:paraId="7A058780" w14:textId="151D073E" w:rsidR="00ED738D" w:rsidRPr="00B82707" w:rsidRDefault="00B82707" w:rsidP="002B5837">
      <w:pPr>
        <w:jc w:val="center"/>
        <w:rPr>
          <w:b/>
          <w:bCs/>
          <w:sz w:val="40"/>
          <w:szCs w:val="40"/>
        </w:rPr>
      </w:pPr>
      <w:r w:rsidRPr="00B82707">
        <w:rPr>
          <w:b/>
          <w:bCs/>
          <w:sz w:val="40"/>
          <w:szCs w:val="40"/>
        </w:rPr>
        <w:t>Velikonoční zpovídání 2025</w:t>
      </w:r>
    </w:p>
    <w:sectPr w:rsidR="00ED738D" w:rsidRPr="00B82707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D738D"/>
    <w:rsid w:val="002B5837"/>
    <w:rsid w:val="003B7F48"/>
    <w:rsid w:val="005F57E2"/>
    <w:rsid w:val="00804F5F"/>
    <w:rsid w:val="00936277"/>
    <w:rsid w:val="00A43E2B"/>
    <w:rsid w:val="00A631D7"/>
    <w:rsid w:val="00B5604F"/>
    <w:rsid w:val="00B82707"/>
    <w:rsid w:val="00C535F2"/>
    <w:rsid w:val="00ED738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C76B5B7"/>
  <w15:chartTrackingRefBased/>
  <w15:docId w15:val="{60563DAA-31B7-43B3-974A-F9824A0B407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cs-CZ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</w:style>
  <w:style w:type="paragraph" w:styleId="Nadpis1">
    <w:name w:val="heading 1"/>
    <w:basedOn w:val="Normln"/>
    <w:next w:val="Normln"/>
    <w:link w:val="Nadpis1Char"/>
    <w:uiPriority w:val="9"/>
    <w:qFormat/>
    <w:rsid w:val="00ED738D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dpis2">
    <w:name w:val="heading 2"/>
    <w:basedOn w:val="Normln"/>
    <w:next w:val="Normln"/>
    <w:link w:val="Nadpis2Char"/>
    <w:uiPriority w:val="9"/>
    <w:semiHidden/>
    <w:unhideWhenUsed/>
    <w:qFormat/>
    <w:rsid w:val="00ED738D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dpis3">
    <w:name w:val="heading 3"/>
    <w:basedOn w:val="Normln"/>
    <w:next w:val="Normln"/>
    <w:link w:val="Nadpis3Char"/>
    <w:uiPriority w:val="9"/>
    <w:semiHidden/>
    <w:unhideWhenUsed/>
    <w:qFormat/>
    <w:rsid w:val="00ED738D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dpis4">
    <w:name w:val="heading 4"/>
    <w:basedOn w:val="Normln"/>
    <w:next w:val="Normln"/>
    <w:link w:val="Nadpis4Char"/>
    <w:uiPriority w:val="9"/>
    <w:semiHidden/>
    <w:unhideWhenUsed/>
    <w:qFormat/>
    <w:rsid w:val="00ED738D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ED738D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dpis6">
    <w:name w:val="heading 6"/>
    <w:basedOn w:val="Normln"/>
    <w:next w:val="Normln"/>
    <w:link w:val="Nadpis6Char"/>
    <w:uiPriority w:val="9"/>
    <w:semiHidden/>
    <w:unhideWhenUsed/>
    <w:qFormat/>
    <w:rsid w:val="00ED738D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dpis7">
    <w:name w:val="heading 7"/>
    <w:basedOn w:val="Normln"/>
    <w:next w:val="Normln"/>
    <w:link w:val="Nadpis7Char"/>
    <w:uiPriority w:val="9"/>
    <w:semiHidden/>
    <w:unhideWhenUsed/>
    <w:qFormat/>
    <w:rsid w:val="00ED738D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dpis8">
    <w:name w:val="heading 8"/>
    <w:basedOn w:val="Normln"/>
    <w:next w:val="Normln"/>
    <w:link w:val="Nadpis8Char"/>
    <w:uiPriority w:val="9"/>
    <w:semiHidden/>
    <w:unhideWhenUsed/>
    <w:qFormat/>
    <w:rsid w:val="00ED738D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dpis9">
    <w:name w:val="heading 9"/>
    <w:basedOn w:val="Normln"/>
    <w:next w:val="Normln"/>
    <w:link w:val="Nadpis9Char"/>
    <w:uiPriority w:val="9"/>
    <w:semiHidden/>
    <w:unhideWhenUsed/>
    <w:qFormat/>
    <w:rsid w:val="00ED738D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customStyle="1" w:styleId="Nadpis1Char">
    <w:name w:val="Nadpis 1 Char"/>
    <w:basedOn w:val="Standardnpsmoodstavce"/>
    <w:link w:val="Nadpis1"/>
    <w:uiPriority w:val="9"/>
    <w:rsid w:val="00ED738D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dpis2Char">
    <w:name w:val="Nadpis 2 Char"/>
    <w:basedOn w:val="Standardnpsmoodstavce"/>
    <w:link w:val="Nadpis2"/>
    <w:uiPriority w:val="9"/>
    <w:semiHidden/>
    <w:rsid w:val="00ED738D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dpis3Char">
    <w:name w:val="Nadpis 3 Char"/>
    <w:basedOn w:val="Standardnpsmoodstavce"/>
    <w:link w:val="Nadpis3"/>
    <w:uiPriority w:val="9"/>
    <w:semiHidden/>
    <w:rsid w:val="00ED738D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dpis4Char">
    <w:name w:val="Nadpis 4 Char"/>
    <w:basedOn w:val="Standardnpsmoodstavce"/>
    <w:link w:val="Nadpis4"/>
    <w:uiPriority w:val="9"/>
    <w:semiHidden/>
    <w:rsid w:val="00ED738D"/>
    <w:rPr>
      <w:rFonts w:eastAsiaTheme="majorEastAsia" w:cstheme="majorBidi"/>
      <w:i/>
      <w:iCs/>
      <w:color w:val="0F4761" w:themeColor="accent1" w:themeShade="BF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ED738D"/>
    <w:rPr>
      <w:rFonts w:eastAsiaTheme="majorEastAsia" w:cstheme="majorBidi"/>
      <w:color w:val="0F4761" w:themeColor="accent1" w:themeShade="BF"/>
    </w:rPr>
  </w:style>
  <w:style w:type="character" w:customStyle="1" w:styleId="Nadpis6Char">
    <w:name w:val="Nadpis 6 Char"/>
    <w:basedOn w:val="Standardnpsmoodstavce"/>
    <w:link w:val="Nadpis6"/>
    <w:uiPriority w:val="9"/>
    <w:semiHidden/>
    <w:rsid w:val="00ED738D"/>
    <w:rPr>
      <w:rFonts w:eastAsiaTheme="majorEastAsia" w:cstheme="majorBidi"/>
      <w:i/>
      <w:iCs/>
      <w:color w:val="595959" w:themeColor="text1" w:themeTint="A6"/>
    </w:rPr>
  </w:style>
  <w:style w:type="character" w:customStyle="1" w:styleId="Nadpis7Char">
    <w:name w:val="Nadpis 7 Char"/>
    <w:basedOn w:val="Standardnpsmoodstavce"/>
    <w:link w:val="Nadpis7"/>
    <w:uiPriority w:val="9"/>
    <w:semiHidden/>
    <w:rsid w:val="00ED738D"/>
    <w:rPr>
      <w:rFonts w:eastAsiaTheme="majorEastAsia" w:cstheme="majorBidi"/>
      <w:color w:val="595959" w:themeColor="text1" w:themeTint="A6"/>
    </w:rPr>
  </w:style>
  <w:style w:type="character" w:customStyle="1" w:styleId="Nadpis8Char">
    <w:name w:val="Nadpis 8 Char"/>
    <w:basedOn w:val="Standardnpsmoodstavce"/>
    <w:link w:val="Nadpis8"/>
    <w:uiPriority w:val="9"/>
    <w:semiHidden/>
    <w:rsid w:val="00ED738D"/>
    <w:rPr>
      <w:rFonts w:eastAsiaTheme="majorEastAsia" w:cstheme="majorBidi"/>
      <w:i/>
      <w:iCs/>
      <w:color w:val="272727" w:themeColor="text1" w:themeTint="D8"/>
    </w:rPr>
  </w:style>
  <w:style w:type="character" w:customStyle="1" w:styleId="Nadpis9Char">
    <w:name w:val="Nadpis 9 Char"/>
    <w:basedOn w:val="Standardnpsmoodstavce"/>
    <w:link w:val="Nadpis9"/>
    <w:uiPriority w:val="9"/>
    <w:semiHidden/>
    <w:rsid w:val="00ED738D"/>
    <w:rPr>
      <w:rFonts w:eastAsiaTheme="majorEastAsia" w:cstheme="majorBidi"/>
      <w:color w:val="272727" w:themeColor="text1" w:themeTint="D8"/>
    </w:rPr>
  </w:style>
  <w:style w:type="paragraph" w:styleId="Nzev">
    <w:name w:val="Title"/>
    <w:basedOn w:val="Normln"/>
    <w:next w:val="Normln"/>
    <w:link w:val="NzevChar"/>
    <w:uiPriority w:val="10"/>
    <w:qFormat/>
    <w:rsid w:val="00ED738D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zevChar">
    <w:name w:val="Název Char"/>
    <w:basedOn w:val="Standardnpsmoodstavce"/>
    <w:link w:val="Nzev"/>
    <w:uiPriority w:val="10"/>
    <w:rsid w:val="00ED738D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itul">
    <w:name w:val="Subtitle"/>
    <w:basedOn w:val="Normln"/>
    <w:next w:val="Normln"/>
    <w:link w:val="PodtitulChar"/>
    <w:uiPriority w:val="11"/>
    <w:qFormat/>
    <w:rsid w:val="00ED738D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itulChar">
    <w:name w:val="Podtitul Char"/>
    <w:basedOn w:val="Standardnpsmoodstavce"/>
    <w:link w:val="Podtitul"/>
    <w:uiPriority w:val="11"/>
    <w:rsid w:val="00ED738D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t">
    <w:name w:val="Quote"/>
    <w:basedOn w:val="Normln"/>
    <w:next w:val="Normln"/>
    <w:link w:val="CittChar"/>
    <w:uiPriority w:val="29"/>
    <w:qFormat/>
    <w:rsid w:val="00ED738D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tChar">
    <w:name w:val="Citát Char"/>
    <w:basedOn w:val="Standardnpsmoodstavce"/>
    <w:link w:val="Citt"/>
    <w:uiPriority w:val="29"/>
    <w:rsid w:val="00ED738D"/>
    <w:rPr>
      <w:i/>
      <w:iCs/>
      <w:color w:val="404040" w:themeColor="text1" w:themeTint="BF"/>
    </w:rPr>
  </w:style>
  <w:style w:type="paragraph" w:styleId="Odstavecseseznamem">
    <w:name w:val="List Paragraph"/>
    <w:basedOn w:val="Normln"/>
    <w:uiPriority w:val="34"/>
    <w:qFormat/>
    <w:rsid w:val="00ED738D"/>
    <w:pPr>
      <w:ind w:left="720"/>
      <w:contextualSpacing/>
    </w:pPr>
  </w:style>
  <w:style w:type="character" w:styleId="Zdraznnintenzivn">
    <w:name w:val="Intense Emphasis"/>
    <w:basedOn w:val="Standardnpsmoodstavce"/>
    <w:uiPriority w:val="21"/>
    <w:qFormat/>
    <w:rsid w:val="00ED738D"/>
    <w:rPr>
      <w:i/>
      <w:iCs/>
      <w:color w:val="0F4761" w:themeColor="accent1" w:themeShade="BF"/>
    </w:rPr>
  </w:style>
  <w:style w:type="paragraph" w:styleId="Vrazncitt">
    <w:name w:val="Intense Quote"/>
    <w:basedOn w:val="Normln"/>
    <w:next w:val="Normln"/>
    <w:link w:val="VrazncittChar"/>
    <w:uiPriority w:val="30"/>
    <w:qFormat/>
    <w:rsid w:val="00ED738D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VrazncittChar">
    <w:name w:val="Výrazný citát Char"/>
    <w:basedOn w:val="Standardnpsmoodstavce"/>
    <w:link w:val="Vrazncitt"/>
    <w:uiPriority w:val="30"/>
    <w:rsid w:val="00ED738D"/>
    <w:rPr>
      <w:i/>
      <w:iCs/>
      <w:color w:val="0F4761" w:themeColor="accent1" w:themeShade="BF"/>
    </w:rPr>
  </w:style>
  <w:style w:type="character" w:styleId="Odkazintenzivn">
    <w:name w:val="Intense Reference"/>
    <w:basedOn w:val="Standardnpsmoodstavce"/>
    <w:uiPriority w:val="32"/>
    <w:qFormat/>
    <w:rsid w:val="00ED738D"/>
    <w:rPr>
      <w:b/>
      <w:bCs/>
      <w:smallCaps/>
      <w:color w:val="0F4761" w:themeColor="accent1" w:themeShade="BF"/>
      <w:spacing w:val="5"/>
    </w:rPr>
  </w:style>
  <w:style w:type="table" w:styleId="Mkatabulky">
    <w:name w:val="Table Grid"/>
    <w:basedOn w:val="Normlntabulka"/>
    <w:uiPriority w:val="39"/>
    <w:rsid w:val="002B5837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Textbubliny">
    <w:name w:val="Balloon Text"/>
    <w:basedOn w:val="Normln"/>
    <w:link w:val="TextbublinyChar"/>
    <w:uiPriority w:val="99"/>
    <w:semiHidden/>
    <w:unhideWhenUsed/>
    <w:rsid w:val="00804F5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804F5F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  <a:ln w="2540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148</Words>
  <Characters>879</Characters>
  <Application>Microsoft Office Word</Application>
  <DocSecurity>0</DocSecurity>
  <Lines>7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Jan Berka</dc:creator>
  <cp:keywords/>
  <dc:description/>
  <cp:lastModifiedBy>uzivatel</cp:lastModifiedBy>
  <cp:revision>2</cp:revision>
  <cp:lastPrinted>2025-03-19T09:32:00Z</cp:lastPrinted>
  <dcterms:created xsi:type="dcterms:W3CDTF">2025-03-19T09:51:00Z</dcterms:created>
  <dcterms:modified xsi:type="dcterms:W3CDTF">2025-03-19T09:51:00Z</dcterms:modified>
</cp:coreProperties>
</file>